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1" w:name="_Toc1"/>
      <w:r>
        <w:t>Pressemitteilung: Dr. Reinhard Brandl zum diesjährigen vierten "Tag der Bundeswehr"</w:t>
      </w:r>
      <w:bookmarkEnd w:id="1"/>
    </w:p>
    <w:p/>
    <w:p>
      <w:pPr/>
      <w:r>
        <w:rPr>
          <w:b w:val="1"/>
          <w:bCs w:val="1"/>
        </w:rPr>
        <w:t xml:space="preserve">Zum diesjährigen vierten „Tag der Bundeswehr“ erklärt der außen- und sicherheitspolitische Sprecher der CSU im Bundestag, Dr. Reinhard Brandl MdB:</w:t>
      </w:r>
    </w:p>
    <w:p>
      <w:pPr/>
      <w:r>
        <w:rPr/>
        <w:t xml:space="preserve">„An diesem Samstag öffnen sich bundesweit an 16 Standorten der Bundeswehr die Kasernentore. Ich hoffe, dass viele Besucher das Angebot annehmen und sich vor Ort über die Truppe informieren. Die Bundeswehr ist ein attraktiver Arbeitgeber und leistungsfähig im In- und Ausland. Die Soldaten und zivilen Beschäftigten haben sich lange auf diesen Tag vorbereitet und freuen sich darauf, ihre Fähigkeiten den zahlreichen Gästen zu präsentieren.“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2025-12-14T15:23:01+01:00</dcterms:created>
  <dcterms:modified xsi:type="dcterms:W3CDTF">2025-12-14T15:23:01+01:00</dcterms:modified>
</cp:coreProperties>
</file>

<file path=docProps/custom.xml><?xml version="1.0" encoding="utf-8"?>
<Properties xmlns="http://schemas.openxmlformats.org/officeDocument/2006/custom-properties" xmlns:vt="http://schemas.openxmlformats.org/officeDocument/2006/docPropsVTypes"/>
</file>